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s72v9qdjv3p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1672590" cy="70198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-1044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701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concernente i dati relativi allo svolgimento di incarichi o la titolarità di cariche in enti di diritto privato regolati o finanziati dalla pubblica amministrazione o lo svolgimento di attività professionali (art. 15, comma 1, lettera c) del D.Lgs n. 33/2013)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(dichiarazione sostitutiva di atto di notorietà ex art. 47 D.P.R. 445/2000)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CONSULENTE/COLLABORATORE                         </w:t>
        <w:tab/>
        <w:tab/>
        <w:tab/>
        <w:tab/>
        <w:tab/>
        <w:t xml:space="preserve">Allegato B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sottoscritto,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4"/>
        <w:gridCol w:w="1927"/>
        <w:gridCol w:w="1930"/>
        <w:gridCol w:w="1933"/>
        <w:gridCol w:w="1904"/>
        <w:tblGridChange w:id="0">
          <w:tblGrid>
            <w:gridCol w:w="1934"/>
            <w:gridCol w:w="1927"/>
            <w:gridCol w:w="1930"/>
            <w:gridCol w:w="1933"/>
            <w:gridCol w:w="1904"/>
          </w:tblGrid>
        </w:tblGridChange>
      </w:tblGrid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Comune di nascita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Provincia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relazione all’incarico di 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potrà essere conferito al sottoscritto dall’Università degli Studi di Teramo, sotto la propria responsabilità, consapevole delle sanzioni penali previste dall'art. 76 del D.P.R. 445/00 per le ipotesi di falsità in atti e dichiarazioni mendaci  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5"/>
        <w:gridCol w:w="2918"/>
        <w:gridCol w:w="1956"/>
        <w:gridCol w:w="2407"/>
        <w:gridCol w:w="31"/>
        <w:tblGridChange w:id="0">
          <w:tblGrid>
            <w:gridCol w:w="2435"/>
            <w:gridCol w:w="2918"/>
            <w:gridCol w:w="1956"/>
            <w:gridCol w:w="2407"/>
            <w:gridCol w:w="31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INCARICHI O TITOLARITA’ DI CARICHE IN ENTI DI DIRITTO PRIVATO regolati o finanziati dalla pubblica amministrazione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Incarico/Carica Assunta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Denominazione Ente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Durata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Compenso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Eventuali annotazioni:</w:t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ATTIVITA’ PROFESSIONALE SVOLTA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Eventuali annotazioni:</w:t>
            </w:r>
          </w:p>
        </w:tc>
      </w:tr>
    </w:tbl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data_____________</w:t>
        <w:tab/>
        <w:tab/>
        <w:tab/>
        <w:tab/>
        <w:tab/>
        <w:tab/>
        <w:tab/>
        <w:t xml:space="preserve">Firma________________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k4A9pWi8497XO82TRTT1S/wp3Q==">CgMxLjAyDmguczcydjlxZGp2M3B1OAByITFWMnYtTHhWMGFIN3hmTkh2cFJaV2NSOU9TdkEwU3dxWQ==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2025-08-04T11:56:00Z</dcterms:created>
  <dc:creator>Giulia Benvenuto</dc:creator>
</cp:coreProperties>
</file>